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97" w:rsidRPr="00F733C3" w:rsidRDefault="00A72C66" w:rsidP="00DF5284">
      <w:pPr>
        <w:spacing w:after="0"/>
        <w:ind w:firstLine="851"/>
        <w:jc w:val="right"/>
        <w:rPr>
          <w:rFonts w:ascii="Times New Roman" w:hAnsi="Times New Roman" w:cs="Times New Roman"/>
          <w:sz w:val="16"/>
          <w:szCs w:val="16"/>
        </w:rPr>
      </w:pPr>
      <w:r w:rsidRPr="00F733C3">
        <w:rPr>
          <w:rFonts w:ascii="Times New Roman" w:hAnsi="Times New Roman" w:cs="Times New Roman"/>
          <w:sz w:val="16"/>
          <w:szCs w:val="16"/>
        </w:rPr>
        <w:t>Приложение № 1</w:t>
      </w:r>
      <w:r w:rsidRPr="00F733C3">
        <w:rPr>
          <w:rFonts w:ascii="Times New Roman" w:hAnsi="Times New Roman" w:cs="Times New Roman"/>
          <w:sz w:val="16"/>
          <w:szCs w:val="16"/>
        </w:rPr>
        <w:br/>
        <w:t>к приказу</w:t>
      </w:r>
      <w:r w:rsidR="009F6C97" w:rsidRPr="00F733C3">
        <w:rPr>
          <w:rFonts w:ascii="Times New Roman" w:hAnsi="Times New Roman" w:cs="Times New Roman"/>
          <w:sz w:val="16"/>
          <w:szCs w:val="16"/>
        </w:rPr>
        <w:t xml:space="preserve"> директора</w:t>
      </w:r>
      <w:r w:rsidRPr="00F733C3">
        <w:rPr>
          <w:rFonts w:ascii="Times New Roman" w:hAnsi="Times New Roman" w:cs="Times New Roman"/>
          <w:sz w:val="16"/>
          <w:szCs w:val="16"/>
        </w:rPr>
        <w:t xml:space="preserve"> </w:t>
      </w:r>
    </w:p>
    <w:p w:rsidR="00A72C66" w:rsidRPr="00F733C3" w:rsidRDefault="009F6C97" w:rsidP="00DF5284">
      <w:pPr>
        <w:spacing w:after="0"/>
        <w:ind w:firstLine="851"/>
        <w:jc w:val="right"/>
        <w:rPr>
          <w:rFonts w:ascii="Times New Roman" w:hAnsi="Times New Roman" w:cs="Times New Roman"/>
          <w:sz w:val="16"/>
          <w:szCs w:val="16"/>
        </w:rPr>
      </w:pPr>
      <w:r w:rsidRPr="00F733C3">
        <w:rPr>
          <w:rFonts w:ascii="Times New Roman" w:hAnsi="Times New Roman" w:cs="Times New Roman"/>
          <w:sz w:val="16"/>
          <w:szCs w:val="16"/>
        </w:rPr>
        <w:t>МБУК</w:t>
      </w:r>
      <w:r w:rsidR="00605080" w:rsidRPr="00F733C3">
        <w:rPr>
          <w:rFonts w:ascii="Times New Roman" w:hAnsi="Times New Roman" w:cs="Times New Roman"/>
          <w:sz w:val="16"/>
          <w:szCs w:val="16"/>
        </w:rPr>
        <w:t xml:space="preserve"> </w:t>
      </w:r>
      <w:r w:rsidR="00A72C66" w:rsidRPr="00F733C3">
        <w:rPr>
          <w:rFonts w:ascii="Times New Roman" w:hAnsi="Times New Roman" w:cs="Times New Roman"/>
          <w:sz w:val="16"/>
          <w:szCs w:val="16"/>
        </w:rPr>
        <w:t>«</w:t>
      </w:r>
      <w:r w:rsidR="00605080" w:rsidRPr="00F733C3">
        <w:rPr>
          <w:rFonts w:ascii="Times New Roman" w:hAnsi="Times New Roman" w:cs="Times New Roman"/>
          <w:sz w:val="16"/>
          <w:szCs w:val="16"/>
        </w:rPr>
        <w:t>Устьянский краеведческий музей</w:t>
      </w:r>
      <w:r w:rsidR="00A72C66" w:rsidRPr="00F733C3">
        <w:rPr>
          <w:rFonts w:ascii="Times New Roman" w:hAnsi="Times New Roman" w:cs="Times New Roman"/>
          <w:sz w:val="16"/>
          <w:szCs w:val="16"/>
        </w:rPr>
        <w:t>»</w:t>
      </w:r>
      <w:r w:rsidR="00A72C66" w:rsidRPr="00F733C3">
        <w:rPr>
          <w:rFonts w:ascii="Times New Roman" w:hAnsi="Times New Roman" w:cs="Times New Roman"/>
          <w:sz w:val="16"/>
          <w:szCs w:val="16"/>
        </w:rPr>
        <w:br/>
        <w:t xml:space="preserve">от </w:t>
      </w:r>
      <w:r w:rsidR="00605080" w:rsidRPr="00F733C3">
        <w:rPr>
          <w:rFonts w:ascii="Times New Roman" w:hAnsi="Times New Roman" w:cs="Times New Roman"/>
          <w:sz w:val="16"/>
          <w:szCs w:val="16"/>
        </w:rPr>
        <w:t>29</w:t>
      </w:r>
      <w:r w:rsidR="00A72C66" w:rsidRPr="00F733C3">
        <w:rPr>
          <w:rFonts w:ascii="Times New Roman" w:hAnsi="Times New Roman" w:cs="Times New Roman"/>
          <w:sz w:val="16"/>
          <w:szCs w:val="16"/>
        </w:rPr>
        <w:t>.0</w:t>
      </w:r>
      <w:r w:rsidR="00605080" w:rsidRPr="00F733C3">
        <w:rPr>
          <w:rFonts w:ascii="Times New Roman" w:hAnsi="Times New Roman" w:cs="Times New Roman"/>
          <w:sz w:val="16"/>
          <w:szCs w:val="16"/>
        </w:rPr>
        <w:t>3</w:t>
      </w:r>
      <w:r w:rsidR="00A72C66" w:rsidRPr="00F733C3">
        <w:rPr>
          <w:rFonts w:ascii="Times New Roman" w:hAnsi="Times New Roman" w:cs="Times New Roman"/>
          <w:sz w:val="16"/>
          <w:szCs w:val="16"/>
        </w:rPr>
        <w:t>.202</w:t>
      </w:r>
      <w:r w:rsidR="00605080" w:rsidRPr="00F733C3">
        <w:rPr>
          <w:rFonts w:ascii="Times New Roman" w:hAnsi="Times New Roman" w:cs="Times New Roman"/>
          <w:sz w:val="16"/>
          <w:szCs w:val="16"/>
        </w:rPr>
        <w:t>3</w:t>
      </w:r>
      <w:r w:rsidR="00A72C66" w:rsidRPr="00F733C3">
        <w:rPr>
          <w:rFonts w:ascii="Times New Roman" w:hAnsi="Times New Roman" w:cs="Times New Roman"/>
          <w:sz w:val="16"/>
          <w:szCs w:val="16"/>
        </w:rPr>
        <w:t xml:space="preserve"> г. № </w:t>
      </w:r>
      <w:r w:rsidRPr="00F733C3">
        <w:rPr>
          <w:rFonts w:ascii="Times New Roman" w:hAnsi="Times New Roman" w:cs="Times New Roman"/>
          <w:sz w:val="16"/>
          <w:szCs w:val="16"/>
        </w:rPr>
        <w:t>11</w:t>
      </w:r>
    </w:p>
    <w:p w:rsidR="00DF5284" w:rsidRPr="00F733C3" w:rsidRDefault="00DF5284" w:rsidP="00DF5284">
      <w:pPr>
        <w:spacing w:after="0"/>
        <w:ind w:firstLine="851"/>
        <w:jc w:val="center"/>
        <w:rPr>
          <w:rFonts w:ascii="Times New Roman" w:hAnsi="Times New Roman" w:cs="Times New Roman"/>
          <w:b/>
          <w:sz w:val="24"/>
          <w:szCs w:val="24"/>
        </w:rPr>
      </w:pPr>
      <w:bookmarkStart w:id="0" w:name="_Toc424284808"/>
    </w:p>
    <w:p w:rsidR="00DF5284" w:rsidRPr="00F733C3" w:rsidRDefault="00DF5284" w:rsidP="00DF5284">
      <w:pPr>
        <w:spacing w:after="0"/>
        <w:ind w:firstLine="851"/>
        <w:jc w:val="center"/>
        <w:rPr>
          <w:rFonts w:ascii="Times New Roman" w:hAnsi="Times New Roman" w:cs="Times New Roman"/>
          <w:b/>
          <w:sz w:val="24"/>
          <w:szCs w:val="24"/>
        </w:rPr>
      </w:pPr>
    </w:p>
    <w:p w:rsidR="00A72C66" w:rsidRPr="00F733C3" w:rsidRDefault="00A72C66" w:rsidP="00DF5284">
      <w:pPr>
        <w:spacing w:after="0"/>
        <w:ind w:firstLine="851"/>
        <w:jc w:val="center"/>
        <w:rPr>
          <w:rFonts w:ascii="Times New Roman" w:hAnsi="Times New Roman" w:cs="Times New Roman"/>
          <w:b/>
          <w:sz w:val="24"/>
          <w:szCs w:val="24"/>
        </w:rPr>
      </w:pPr>
      <w:r w:rsidRPr="00F733C3">
        <w:rPr>
          <w:rFonts w:ascii="Times New Roman" w:hAnsi="Times New Roman" w:cs="Times New Roman"/>
          <w:b/>
          <w:sz w:val="24"/>
          <w:szCs w:val="24"/>
        </w:rPr>
        <w:t>Антикоррупционная политика</w:t>
      </w:r>
      <w:bookmarkEnd w:id="0"/>
    </w:p>
    <w:tbl>
      <w:tblPr>
        <w:tblStyle w:val="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72C66" w:rsidRPr="00F733C3" w:rsidTr="0097272E">
        <w:tc>
          <w:tcPr>
            <w:tcW w:w="9570" w:type="dxa"/>
          </w:tcPr>
          <w:p w:rsidR="00A72C66" w:rsidRPr="00F733C3" w:rsidRDefault="00A72C66" w:rsidP="00DF5284">
            <w:pPr>
              <w:ind w:firstLine="851"/>
              <w:jc w:val="center"/>
              <w:rPr>
                <w:rFonts w:ascii="Times New Roman" w:hAnsi="Times New Roman" w:cs="Times New Roman"/>
                <w:b/>
                <w:sz w:val="24"/>
                <w:szCs w:val="24"/>
              </w:rPr>
            </w:pPr>
            <w:r w:rsidRPr="00F733C3">
              <w:rPr>
                <w:rFonts w:ascii="Times New Roman" w:hAnsi="Times New Roman" w:cs="Times New Roman"/>
                <w:b/>
                <w:sz w:val="24"/>
                <w:szCs w:val="24"/>
              </w:rPr>
              <w:t>Муниципального бюджетного учреждения культуры</w:t>
            </w:r>
          </w:p>
          <w:p w:rsidR="00A72C66" w:rsidRPr="00F733C3" w:rsidRDefault="00A72C66" w:rsidP="00DF5284">
            <w:pPr>
              <w:ind w:firstLine="851"/>
              <w:jc w:val="center"/>
              <w:rPr>
                <w:rFonts w:ascii="Times New Roman" w:hAnsi="Times New Roman" w:cs="Times New Roman"/>
                <w:b/>
                <w:sz w:val="24"/>
                <w:szCs w:val="24"/>
              </w:rPr>
            </w:pPr>
            <w:r w:rsidRPr="00F733C3">
              <w:rPr>
                <w:rFonts w:ascii="Times New Roman" w:hAnsi="Times New Roman" w:cs="Times New Roman"/>
                <w:b/>
                <w:sz w:val="24"/>
                <w:szCs w:val="24"/>
              </w:rPr>
              <w:t>«Устьянский краеведческий музей»</w:t>
            </w:r>
          </w:p>
        </w:tc>
      </w:tr>
    </w:tbl>
    <w:p w:rsidR="00DF5284" w:rsidRPr="00F733C3" w:rsidRDefault="00DF5284" w:rsidP="00DF5284">
      <w:pPr>
        <w:spacing w:after="0"/>
        <w:ind w:firstLine="851"/>
        <w:jc w:val="center"/>
        <w:rPr>
          <w:rFonts w:ascii="Times New Roman" w:hAnsi="Times New Roman" w:cs="Times New Roman"/>
          <w:sz w:val="24"/>
          <w:szCs w:val="24"/>
        </w:rPr>
      </w:pPr>
      <w:bookmarkStart w:id="1" w:name="_Toc424284809"/>
      <w:bookmarkStart w:id="2" w:name="sub_1"/>
    </w:p>
    <w:p w:rsidR="00A72C66" w:rsidRPr="00F733C3" w:rsidRDefault="00DF5284" w:rsidP="00DF5284">
      <w:pPr>
        <w:pStyle w:val="a4"/>
        <w:spacing w:after="0"/>
        <w:ind w:left="1571"/>
        <w:jc w:val="center"/>
        <w:rPr>
          <w:rFonts w:ascii="Times New Roman" w:hAnsi="Times New Roman" w:cs="Times New Roman"/>
          <w:b/>
          <w:sz w:val="24"/>
          <w:szCs w:val="24"/>
        </w:rPr>
      </w:pPr>
      <w:r w:rsidRPr="00F733C3">
        <w:rPr>
          <w:rFonts w:ascii="Times New Roman" w:hAnsi="Times New Roman" w:cs="Times New Roman"/>
          <w:b/>
          <w:sz w:val="24"/>
          <w:szCs w:val="24"/>
        </w:rPr>
        <w:t xml:space="preserve">1. </w:t>
      </w:r>
      <w:r w:rsidR="00A72C66" w:rsidRPr="00F733C3">
        <w:rPr>
          <w:rFonts w:ascii="Times New Roman" w:hAnsi="Times New Roman" w:cs="Times New Roman"/>
          <w:b/>
          <w:sz w:val="24"/>
          <w:szCs w:val="24"/>
        </w:rPr>
        <w:t xml:space="preserve">Понятие, цели и задачи </w:t>
      </w:r>
      <w:r w:rsidR="00A72C66" w:rsidRPr="00F733C3">
        <w:rPr>
          <w:rFonts w:ascii="Times New Roman" w:hAnsi="Times New Roman" w:cs="Times New Roman"/>
          <w:b/>
          <w:sz w:val="24"/>
          <w:szCs w:val="24"/>
        </w:rPr>
        <w:br/>
        <w:t>антикоррупционной политики</w:t>
      </w:r>
      <w:bookmarkEnd w:id="1"/>
    </w:p>
    <w:bookmarkEnd w:id="2"/>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Антикоррупционная политика Муниципального бюджетного учреждения культуры «Устьянский краеведческий музей»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бюджетного учреждения культуры «Устьянский краеведческий музей» (далее – организация).</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 декабря 2008 года № 273-ФЗ «О противодействии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Целью Антикоррупционной политики является формирование единого подхода к организации работы по предупреждению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Задачами Антикоррупционной политики являются:</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определение основных принципов работы по предупреждению коррупции в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закрепление ответственности работников за несоблюдение требований Антикоррупционной политики.</w:t>
      </w:r>
    </w:p>
    <w:p w:rsidR="00A72C66" w:rsidRPr="00F733C3" w:rsidRDefault="00DF5284" w:rsidP="00DF5284">
      <w:pPr>
        <w:spacing w:after="0"/>
        <w:ind w:firstLine="851"/>
        <w:jc w:val="center"/>
        <w:rPr>
          <w:rFonts w:ascii="Times New Roman" w:hAnsi="Times New Roman" w:cs="Times New Roman"/>
          <w:b/>
          <w:sz w:val="24"/>
          <w:szCs w:val="24"/>
        </w:rPr>
      </w:pPr>
      <w:bookmarkStart w:id="3" w:name="_Toc424284810"/>
      <w:r w:rsidRPr="00F733C3">
        <w:rPr>
          <w:rFonts w:ascii="Times New Roman" w:hAnsi="Times New Roman" w:cs="Times New Roman"/>
          <w:b/>
          <w:sz w:val="24"/>
          <w:szCs w:val="24"/>
        </w:rPr>
        <w:t xml:space="preserve">2. </w:t>
      </w:r>
      <w:r w:rsidR="00A72C66" w:rsidRPr="00F733C3">
        <w:rPr>
          <w:rFonts w:ascii="Times New Roman" w:hAnsi="Times New Roman" w:cs="Times New Roman"/>
          <w:b/>
          <w:sz w:val="24"/>
          <w:szCs w:val="24"/>
        </w:rPr>
        <w:t>Термины и определения</w:t>
      </w:r>
      <w:bookmarkEnd w:id="3"/>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В целях настоящей Антикоррупционной политики применяются следующие термины и определения:</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антикоррупционная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аффилированные лица - физические и юридические лица, способные оказывать влияние на деятельность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взятка –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F733C3">
        <w:rPr>
          <w:rFonts w:ascii="Times New Roman" w:hAnsi="Times New Roman" w:cs="Times New Roman"/>
          <w:sz w:val="24"/>
          <w:szCs w:val="24"/>
        </w:rPr>
        <w:t>числе</w:t>
      </w:r>
      <w:proofErr w:type="gramEnd"/>
      <w:r w:rsidRPr="00F733C3">
        <w:rPr>
          <w:rFonts w:ascii="Times New Roman" w:hAnsi="Times New Roman" w:cs="Times New Roman"/>
          <w:sz w:val="24"/>
          <w:szCs w:val="24"/>
        </w:rPr>
        <w:t xml:space="preserve"> когда взятка по </w:t>
      </w:r>
      <w:r w:rsidRPr="00F733C3">
        <w:rPr>
          <w:rFonts w:ascii="Times New Roman" w:hAnsi="Times New Roman" w:cs="Times New Roman"/>
          <w:sz w:val="24"/>
          <w:szCs w:val="24"/>
        </w:rPr>
        <w:lastRenderedPageBreak/>
        <w:t>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закон о противодействии коррупции – Федеральный закон от 25 декабря 2008 года № 273-ФЗ «О противодействии коррупции»;</w:t>
      </w:r>
    </w:p>
    <w:p w:rsidR="00A72C66" w:rsidRPr="00F733C3" w:rsidRDefault="00A72C66" w:rsidP="00DF5284">
      <w:pPr>
        <w:spacing w:after="0"/>
        <w:ind w:firstLine="851"/>
        <w:jc w:val="both"/>
        <w:rPr>
          <w:rFonts w:ascii="Times New Roman" w:hAnsi="Times New Roman" w:cs="Times New Roman"/>
          <w:sz w:val="24"/>
          <w:szCs w:val="24"/>
        </w:rPr>
      </w:pPr>
      <w:proofErr w:type="gramStart"/>
      <w:r w:rsidRPr="00F733C3">
        <w:rPr>
          <w:rFonts w:ascii="Times New Roman" w:hAnsi="Times New Roman" w:cs="Times New Roman"/>
          <w:sz w:val="24"/>
          <w:szCs w:val="24"/>
        </w:rPr>
        <w:t>законодательство о противодействии коррупции –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Устьянского муниципального округа и муниципальные правовые акты;</w:t>
      </w:r>
      <w:proofErr w:type="gramEnd"/>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F733C3">
        <w:rPr>
          <w:rFonts w:ascii="Times New Roman" w:hAnsi="Times New Roman" w:cs="Times New Roman"/>
          <w:sz w:val="24"/>
          <w:szCs w:val="24"/>
        </w:rPr>
        <w:t>числе</w:t>
      </w:r>
      <w:proofErr w:type="gramEnd"/>
      <w:r w:rsidRPr="00F733C3">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72C66" w:rsidRPr="00F733C3" w:rsidRDefault="00A72C66" w:rsidP="00DF5284">
      <w:pPr>
        <w:spacing w:after="0"/>
        <w:ind w:firstLine="851"/>
        <w:jc w:val="both"/>
        <w:rPr>
          <w:rFonts w:ascii="Times New Roman" w:hAnsi="Times New Roman" w:cs="Times New Roman"/>
          <w:sz w:val="24"/>
          <w:szCs w:val="24"/>
        </w:rPr>
      </w:pPr>
      <w:proofErr w:type="gramStart"/>
      <w:r w:rsidRPr="00F733C3">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733C3">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A72C66" w:rsidRPr="00F733C3" w:rsidRDefault="00A72C66" w:rsidP="00DF5284">
      <w:pPr>
        <w:spacing w:after="0"/>
        <w:ind w:firstLine="851"/>
        <w:jc w:val="both"/>
        <w:rPr>
          <w:rFonts w:ascii="Times New Roman" w:hAnsi="Times New Roman" w:cs="Times New Roman"/>
          <w:sz w:val="24"/>
          <w:szCs w:val="24"/>
        </w:rPr>
      </w:pPr>
      <w:proofErr w:type="gramStart"/>
      <w:r w:rsidRPr="00F733C3">
        <w:rPr>
          <w:rFonts w:ascii="Times New Roman" w:hAnsi="Times New Roman" w:cs="Times New Roman"/>
          <w:sz w:val="24"/>
          <w:szCs w:val="24"/>
        </w:rPr>
        <w:t xml:space="preserve">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w:t>
      </w:r>
      <w:r w:rsidRPr="00F733C3">
        <w:rPr>
          <w:rFonts w:ascii="Times New Roman" w:hAnsi="Times New Roman" w:cs="Times New Roman"/>
          <w:sz w:val="24"/>
          <w:szCs w:val="24"/>
        </w:rPr>
        <w:lastRenderedPageBreak/>
        <w:t>детьми, братьями, сестрами, а также братьями, сестрами, родителями, детьми супругов и супругами детей), гражданами или организациями</w:t>
      </w:r>
      <w:proofErr w:type="gramEnd"/>
      <w:r w:rsidRPr="00F733C3">
        <w:rPr>
          <w:rFonts w:ascii="Times New Roman" w:hAnsi="Times New Roman" w:cs="Times New Roman"/>
          <w:sz w:val="24"/>
          <w:szCs w:val="24"/>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официальный сайт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w:t>
      </w:r>
      <w:proofErr w:type="gramStart"/>
      <w:r w:rsidRPr="00F733C3">
        <w:rPr>
          <w:rFonts w:ascii="Times New Roman" w:hAnsi="Times New Roman" w:cs="Times New Roman"/>
          <w:sz w:val="24"/>
          <w:szCs w:val="24"/>
        </w:rPr>
        <w:t>адрес</w:t>
      </w:r>
      <w:proofErr w:type="gramEnd"/>
      <w:r w:rsidRPr="00F733C3">
        <w:rPr>
          <w:rFonts w:ascii="Times New Roman" w:hAnsi="Times New Roman" w:cs="Times New Roman"/>
          <w:sz w:val="24"/>
          <w:szCs w:val="24"/>
        </w:rPr>
        <w:t xml:space="preserve"> которого включает доменное имя, права на которое принадлежат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план противодействия коррупции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в) по минимизации и (или) ликвидации последствий коррупционных правонарушений.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работник - физическое лицо, вступившее в трудовые отношения с организацией;</w:t>
      </w:r>
    </w:p>
    <w:p w:rsidR="00A72C66" w:rsidRPr="00F733C3" w:rsidRDefault="00A72C66" w:rsidP="00DF5284">
      <w:pPr>
        <w:spacing w:after="0"/>
        <w:ind w:firstLine="851"/>
        <w:jc w:val="both"/>
        <w:rPr>
          <w:rFonts w:ascii="Times New Roman" w:hAnsi="Times New Roman" w:cs="Times New Roman"/>
          <w:sz w:val="24"/>
          <w:szCs w:val="24"/>
        </w:rPr>
      </w:pPr>
      <w:proofErr w:type="gramStart"/>
      <w:r w:rsidRPr="00F733C3">
        <w:rPr>
          <w:rFonts w:ascii="Times New Roman" w:hAnsi="Times New Roman" w:cs="Times New Roman"/>
          <w:sz w:val="24"/>
          <w:szCs w:val="24"/>
        </w:rPr>
        <w:t>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Ямало-Ненецкого автономного округа,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A72C66" w:rsidRPr="00F733C3" w:rsidRDefault="00DF5284" w:rsidP="00DF5284">
      <w:pPr>
        <w:spacing w:after="0"/>
        <w:ind w:firstLine="851"/>
        <w:jc w:val="center"/>
        <w:rPr>
          <w:rFonts w:ascii="Times New Roman" w:hAnsi="Times New Roman" w:cs="Times New Roman"/>
          <w:b/>
          <w:sz w:val="24"/>
          <w:szCs w:val="24"/>
        </w:rPr>
      </w:pPr>
      <w:bookmarkStart w:id="4" w:name="_Toc424284811"/>
      <w:r w:rsidRPr="00F733C3">
        <w:rPr>
          <w:rFonts w:ascii="Times New Roman" w:hAnsi="Times New Roman" w:cs="Times New Roman"/>
          <w:b/>
          <w:sz w:val="24"/>
          <w:szCs w:val="24"/>
        </w:rPr>
        <w:t xml:space="preserve">3. </w:t>
      </w:r>
      <w:r w:rsidR="00A72C66" w:rsidRPr="00F733C3">
        <w:rPr>
          <w:rFonts w:ascii="Times New Roman" w:hAnsi="Times New Roman" w:cs="Times New Roman"/>
          <w:b/>
          <w:sz w:val="24"/>
          <w:szCs w:val="24"/>
        </w:rPr>
        <w:t xml:space="preserve">Основные принципы работы </w:t>
      </w:r>
      <w:r w:rsidR="00A72C66" w:rsidRPr="00F733C3">
        <w:rPr>
          <w:rFonts w:ascii="Times New Roman" w:hAnsi="Times New Roman" w:cs="Times New Roman"/>
          <w:b/>
          <w:sz w:val="24"/>
          <w:szCs w:val="24"/>
        </w:rPr>
        <w:br/>
        <w:t>по предупреждению коррупции в организации</w:t>
      </w:r>
      <w:bookmarkEnd w:id="4"/>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Антикоррупционная политика организации основывается на следующих основных принципах: </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Принцип соответствия Антикоррупционной политики организации действующему законодательству и общепринятым нормам права.</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lastRenderedPageBreak/>
        <w:t>Принцип личного примера руководства.</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Принцип вовлеченности работников.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Принцип соразмерности антикоррупционных процедур риску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Принцип эффективности антикоррупционных процедур.</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F733C3">
        <w:rPr>
          <w:rFonts w:ascii="Times New Roman" w:hAnsi="Times New Roman" w:cs="Times New Roman"/>
          <w:sz w:val="24"/>
          <w:szCs w:val="24"/>
        </w:rPr>
        <w:t>приносят значимый результат</w:t>
      </w:r>
      <w:proofErr w:type="gramEnd"/>
      <w:r w:rsidRPr="00F733C3">
        <w:rPr>
          <w:rFonts w:ascii="Times New Roman" w:hAnsi="Times New Roman" w:cs="Times New Roman"/>
          <w:sz w:val="24"/>
          <w:szCs w:val="24"/>
        </w:rPr>
        <w:t>.</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Принцип ответственности и неотвратимости взыскания.</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Принцип открытости хозяйственной и иной деятельности.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Принцип постоянного контроля и регулярного мониторинга.</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F733C3">
        <w:rPr>
          <w:rFonts w:ascii="Times New Roman" w:hAnsi="Times New Roman" w:cs="Times New Roman"/>
          <w:sz w:val="24"/>
          <w:szCs w:val="24"/>
        </w:rPr>
        <w:t>контроля за</w:t>
      </w:r>
      <w:proofErr w:type="gramEnd"/>
      <w:r w:rsidRPr="00F733C3">
        <w:rPr>
          <w:rFonts w:ascii="Times New Roman" w:hAnsi="Times New Roman" w:cs="Times New Roman"/>
          <w:sz w:val="24"/>
          <w:szCs w:val="24"/>
        </w:rPr>
        <w:t xml:space="preserve"> их исполнением.</w:t>
      </w:r>
    </w:p>
    <w:p w:rsidR="00A72C66" w:rsidRPr="00F733C3" w:rsidRDefault="00A72C66" w:rsidP="00DF5284">
      <w:pPr>
        <w:spacing w:after="0"/>
        <w:ind w:firstLine="851"/>
        <w:jc w:val="both"/>
        <w:rPr>
          <w:rFonts w:ascii="Times New Roman" w:hAnsi="Times New Roman" w:cs="Times New Roman"/>
          <w:sz w:val="24"/>
          <w:szCs w:val="24"/>
        </w:rPr>
      </w:pPr>
      <w:bookmarkStart w:id="5" w:name="_Toc424284812"/>
      <w:bookmarkStart w:id="6" w:name="sub_4"/>
      <w:r w:rsidRPr="00F733C3">
        <w:rPr>
          <w:rFonts w:ascii="Times New Roman" w:hAnsi="Times New Roman" w:cs="Times New Roman"/>
          <w:sz w:val="24"/>
          <w:szCs w:val="24"/>
        </w:rPr>
        <w:t>Область применения Антикоррупционной политики</w:t>
      </w:r>
      <w:r w:rsidRPr="00F733C3">
        <w:rPr>
          <w:rFonts w:ascii="Times New Roman" w:hAnsi="Times New Roman" w:cs="Times New Roman"/>
          <w:sz w:val="24"/>
          <w:szCs w:val="24"/>
        </w:rPr>
        <w:br/>
        <w:t>и круг лиц, попадающих под ее действие</w:t>
      </w:r>
      <w:bookmarkEnd w:id="5"/>
    </w:p>
    <w:bookmarkEnd w:id="6"/>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A72C66" w:rsidRPr="00F733C3" w:rsidRDefault="00A72C66" w:rsidP="00DF5284">
      <w:pPr>
        <w:spacing w:after="0"/>
        <w:ind w:firstLine="851"/>
        <w:jc w:val="both"/>
        <w:rPr>
          <w:rFonts w:ascii="Times New Roman" w:hAnsi="Times New Roman" w:cs="Times New Roman"/>
          <w:sz w:val="24"/>
          <w:szCs w:val="24"/>
        </w:rPr>
      </w:pPr>
      <w:bookmarkStart w:id="7" w:name="_Toc424284813"/>
      <w:bookmarkStart w:id="8" w:name="sub_5"/>
      <w:r w:rsidRPr="00F733C3">
        <w:rPr>
          <w:rFonts w:ascii="Times New Roman" w:hAnsi="Times New Roman" w:cs="Times New Roman"/>
          <w:sz w:val="24"/>
          <w:szCs w:val="24"/>
        </w:rPr>
        <w:t xml:space="preserve">Должностные лица организации, </w:t>
      </w:r>
      <w:r w:rsidRPr="00F733C3">
        <w:rPr>
          <w:rFonts w:ascii="Times New Roman" w:hAnsi="Times New Roman" w:cs="Times New Roman"/>
          <w:sz w:val="24"/>
          <w:szCs w:val="24"/>
        </w:rPr>
        <w:br/>
        <w:t>ответственные за реализацию Антикоррупционной политики,</w:t>
      </w:r>
      <w:r w:rsidRPr="00F733C3">
        <w:rPr>
          <w:rFonts w:ascii="Times New Roman" w:hAnsi="Times New Roman" w:cs="Times New Roman"/>
          <w:sz w:val="24"/>
          <w:szCs w:val="24"/>
        </w:rPr>
        <w:br/>
        <w:t>и формируемые коллегиальные органы организации</w:t>
      </w:r>
      <w:bookmarkEnd w:id="7"/>
    </w:p>
    <w:bookmarkEnd w:id="8"/>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по профилактике коррупционных и иных правонарушений в пределах их полномочий.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Основные обязанности лица (лиц), ответственных по профилактике коррупционных и иных правонарушений: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подготовка рекомендаций для принятия решений по вопросам предупреждения коррупции в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lastRenderedPageBreak/>
        <w:t>– подготовка предложений, направленных на устранение причин и условий, порождающих риск возникновения коррупции в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организация проведения оценки коррупционных рисков;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организация мероприятий по вопросам профилактики и противодействия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организация мероприятий по антикоррупционному просвещению работников;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индивидуальное консультирование работников;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участие в организации антикоррупционной пропаганды;</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указать иные обязанности, обусловленные спецификой деятельности организации, если таковые имеются.</w:t>
      </w:r>
    </w:p>
    <w:p w:rsidR="00A72C66" w:rsidRPr="00F733C3" w:rsidRDefault="00DF5284" w:rsidP="00DF5284">
      <w:pPr>
        <w:spacing w:after="0"/>
        <w:ind w:firstLine="851"/>
        <w:jc w:val="center"/>
        <w:rPr>
          <w:rFonts w:ascii="Times New Roman" w:hAnsi="Times New Roman" w:cs="Times New Roman"/>
          <w:b/>
          <w:sz w:val="24"/>
          <w:szCs w:val="24"/>
        </w:rPr>
      </w:pPr>
      <w:bookmarkStart w:id="9" w:name="_Toc424284814"/>
      <w:bookmarkStart w:id="10" w:name="sub_6"/>
      <w:r w:rsidRPr="00F733C3">
        <w:rPr>
          <w:rFonts w:ascii="Times New Roman" w:hAnsi="Times New Roman" w:cs="Times New Roman"/>
          <w:b/>
          <w:sz w:val="24"/>
          <w:szCs w:val="24"/>
        </w:rPr>
        <w:t xml:space="preserve">4. </w:t>
      </w:r>
      <w:r w:rsidR="00A72C66" w:rsidRPr="00F733C3">
        <w:rPr>
          <w:rFonts w:ascii="Times New Roman" w:hAnsi="Times New Roman" w:cs="Times New Roman"/>
          <w:b/>
          <w:sz w:val="24"/>
          <w:szCs w:val="24"/>
        </w:rPr>
        <w:t>Обязанности работников,</w:t>
      </w:r>
      <w:r w:rsidR="00A72C66" w:rsidRPr="00F733C3">
        <w:rPr>
          <w:rFonts w:ascii="Times New Roman" w:hAnsi="Times New Roman" w:cs="Times New Roman"/>
          <w:b/>
          <w:sz w:val="24"/>
          <w:szCs w:val="24"/>
        </w:rPr>
        <w:br/>
        <w:t>связанные с предупреждением коррупции</w:t>
      </w:r>
      <w:bookmarkEnd w:id="9"/>
    </w:p>
    <w:bookmarkEnd w:id="10"/>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Работники организации в связи с исполнением своих трудовых обязанностей, возложенных на них трудовым договором, должны:</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руководствоваться положениями настоящей Антикоррупционной политики и неукоснительно соблюдать ее принципы и требования;</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незамедлительно информировать руководителя организации о случаях склонения работника к совершению коррупционных правонарушений;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сообщить руководителя организации о возможности возникновения либо возникшем конфликте интересов, одной из сторон которого является работник.</w:t>
      </w:r>
    </w:p>
    <w:p w:rsidR="00A72C66" w:rsidRPr="00F733C3" w:rsidRDefault="00DF5284" w:rsidP="00DF5284">
      <w:pPr>
        <w:spacing w:after="0"/>
        <w:ind w:firstLine="851"/>
        <w:jc w:val="center"/>
        <w:rPr>
          <w:rFonts w:ascii="Times New Roman" w:hAnsi="Times New Roman" w:cs="Times New Roman"/>
          <w:b/>
          <w:sz w:val="24"/>
          <w:szCs w:val="24"/>
        </w:rPr>
      </w:pPr>
      <w:bookmarkStart w:id="11" w:name="_Toc424284815"/>
      <w:bookmarkStart w:id="12" w:name="sub_7"/>
      <w:bookmarkStart w:id="13" w:name="_GoBack"/>
      <w:bookmarkEnd w:id="13"/>
      <w:r w:rsidRPr="00F733C3">
        <w:rPr>
          <w:rFonts w:ascii="Times New Roman" w:hAnsi="Times New Roman" w:cs="Times New Roman"/>
          <w:b/>
          <w:sz w:val="24"/>
          <w:szCs w:val="24"/>
        </w:rPr>
        <w:lastRenderedPageBreak/>
        <w:t xml:space="preserve">5. </w:t>
      </w:r>
      <w:r w:rsidR="00A72C66" w:rsidRPr="00F733C3">
        <w:rPr>
          <w:rFonts w:ascii="Times New Roman" w:hAnsi="Times New Roman" w:cs="Times New Roman"/>
          <w:b/>
          <w:sz w:val="24"/>
          <w:szCs w:val="24"/>
        </w:rPr>
        <w:t>Мероприятия по предупреждению коррупции</w:t>
      </w:r>
      <w:bookmarkEnd w:id="11"/>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72C66" w:rsidRPr="00F733C3" w:rsidRDefault="00A72C66" w:rsidP="00DF5284">
      <w:pPr>
        <w:spacing w:after="0"/>
        <w:ind w:firstLine="851"/>
        <w:jc w:val="both"/>
        <w:rPr>
          <w:rFonts w:ascii="Times New Roman" w:hAnsi="Times New Roman" w:cs="Times New Roman"/>
          <w:sz w:val="24"/>
          <w:szCs w:val="24"/>
        </w:rPr>
      </w:pPr>
      <w:bookmarkStart w:id="14" w:name="Тек"/>
      <w:bookmarkStart w:id="15" w:name="_Toc424284816"/>
      <w:bookmarkStart w:id="16" w:name="sub_8"/>
      <w:bookmarkEnd w:id="12"/>
      <w:bookmarkEnd w:id="14"/>
      <w:r w:rsidRPr="00F733C3">
        <w:rPr>
          <w:rFonts w:ascii="Times New Roman" w:hAnsi="Times New Roman" w:cs="Times New Roman"/>
          <w:sz w:val="24"/>
          <w:szCs w:val="24"/>
        </w:rPr>
        <w:t>Внедрение стандартов поведения работников организации</w:t>
      </w:r>
      <w:bookmarkEnd w:id="15"/>
    </w:p>
    <w:bookmarkEnd w:id="16"/>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Общие </w:t>
      </w:r>
      <w:proofErr w:type="gramStart"/>
      <w:r w:rsidRPr="00F733C3">
        <w:rPr>
          <w:rFonts w:ascii="Times New Roman" w:hAnsi="Times New Roman" w:cs="Times New Roman"/>
          <w:sz w:val="24"/>
          <w:szCs w:val="24"/>
        </w:rPr>
        <w:t>правила</w:t>
      </w:r>
      <w:proofErr w:type="gramEnd"/>
      <w:r w:rsidRPr="00F733C3">
        <w:rPr>
          <w:rFonts w:ascii="Times New Roman" w:hAnsi="Times New Roman" w:cs="Times New Roman"/>
          <w:sz w:val="24"/>
          <w:szCs w:val="24"/>
        </w:rPr>
        <w:t xml:space="preserve"> и принципы поведения закреплены в Кодексе этики и служебного поведения работников организации.</w:t>
      </w:r>
    </w:p>
    <w:p w:rsidR="00A72C66" w:rsidRPr="00F733C3" w:rsidRDefault="00A72C66" w:rsidP="00DF5284">
      <w:pPr>
        <w:spacing w:after="0"/>
        <w:ind w:firstLine="851"/>
        <w:jc w:val="both"/>
        <w:rPr>
          <w:rFonts w:ascii="Times New Roman" w:hAnsi="Times New Roman" w:cs="Times New Roman"/>
          <w:sz w:val="24"/>
          <w:szCs w:val="24"/>
        </w:rPr>
      </w:pPr>
      <w:bookmarkStart w:id="17" w:name="_Toc424284817"/>
      <w:bookmarkStart w:id="18" w:name="sub_9"/>
      <w:r w:rsidRPr="00F733C3">
        <w:rPr>
          <w:rFonts w:ascii="Times New Roman" w:hAnsi="Times New Roman" w:cs="Times New Roman"/>
          <w:sz w:val="24"/>
          <w:szCs w:val="24"/>
        </w:rPr>
        <w:t>Выявление и урегулирование конфликта интересов</w:t>
      </w:r>
      <w:bookmarkEnd w:id="17"/>
    </w:p>
    <w:p w:rsidR="00A72C66" w:rsidRPr="00F733C3" w:rsidRDefault="00A72C66" w:rsidP="00DF5284">
      <w:pPr>
        <w:spacing w:after="0"/>
        <w:ind w:firstLine="851"/>
        <w:jc w:val="both"/>
        <w:rPr>
          <w:rFonts w:ascii="Times New Roman" w:hAnsi="Times New Roman" w:cs="Times New Roman"/>
          <w:sz w:val="24"/>
          <w:szCs w:val="24"/>
        </w:rPr>
      </w:pPr>
      <w:bookmarkStart w:id="19" w:name="sub_10"/>
      <w:bookmarkEnd w:id="18"/>
      <w:r w:rsidRPr="00F733C3">
        <w:rPr>
          <w:rFonts w:ascii="Times New Roman" w:hAnsi="Times New Roman" w:cs="Times New Roman"/>
          <w:sz w:val="24"/>
          <w:szCs w:val="24"/>
        </w:rPr>
        <w:t>В основу работы по урегулированию конфликта интересов в организации положены следующие принципы:</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обязательность раскрытия сведений о возможном или возникшем конфликте интересов;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xml:space="preserve">– индивидуальное рассмотрение и оценка </w:t>
      </w:r>
      <w:proofErr w:type="spellStart"/>
      <w:r w:rsidRPr="00F733C3">
        <w:rPr>
          <w:rFonts w:ascii="Times New Roman" w:hAnsi="Times New Roman" w:cs="Times New Roman"/>
          <w:sz w:val="24"/>
          <w:szCs w:val="24"/>
        </w:rPr>
        <w:t>репутационных</w:t>
      </w:r>
      <w:proofErr w:type="spellEnd"/>
      <w:r w:rsidRPr="00F733C3">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Работник обязан принимать меры по недопущению любой возможности возникновения конфликта интересов.</w:t>
      </w:r>
    </w:p>
    <w:p w:rsidR="00A72C66" w:rsidRPr="00F733C3" w:rsidRDefault="00A72C66" w:rsidP="00DF5284">
      <w:pPr>
        <w:spacing w:after="0"/>
        <w:ind w:firstLine="851"/>
        <w:jc w:val="both"/>
        <w:rPr>
          <w:rFonts w:ascii="Times New Roman" w:hAnsi="Times New Roman" w:cs="Times New Roman"/>
          <w:sz w:val="24"/>
          <w:szCs w:val="24"/>
        </w:rPr>
      </w:pPr>
      <w:proofErr w:type="gramStart"/>
      <w:r w:rsidRPr="00F733C3">
        <w:rPr>
          <w:rFonts w:ascii="Times New Roman" w:hAnsi="Times New Roman" w:cs="Times New Roman"/>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w:t>
      </w:r>
      <w:proofErr w:type="gramEnd"/>
      <w:r w:rsidRPr="00F733C3">
        <w:rPr>
          <w:rFonts w:ascii="Times New Roman" w:hAnsi="Times New Roman" w:cs="Times New Roman"/>
          <w:sz w:val="24"/>
          <w:szCs w:val="24"/>
        </w:rPr>
        <w:t xml:space="preserve"> товаров, работ, услуг для обеспечения государственных и муниципальных нужд».</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72C66" w:rsidRPr="00F733C3" w:rsidRDefault="00DF5284" w:rsidP="00DF5284">
      <w:pPr>
        <w:spacing w:after="0"/>
        <w:ind w:firstLine="851"/>
        <w:jc w:val="center"/>
        <w:rPr>
          <w:rFonts w:ascii="Times New Roman" w:hAnsi="Times New Roman" w:cs="Times New Roman"/>
          <w:b/>
          <w:sz w:val="24"/>
          <w:szCs w:val="24"/>
        </w:rPr>
      </w:pPr>
      <w:bookmarkStart w:id="20" w:name="_Toc424284821"/>
      <w:bookmarkStart w:id="21" w:name="sub_12"/>
      <w:bookmarkEnd w:id="19"/>
      <w:r w:rsidRPr="00F733C3">
        <w:rPr>
          <w:rFonts w:ascii="Times New Roman" w:hAnsi="Times New Roman" w:cs="Times New Roman"/>
          <w:b/>
          <w:sz w:val="24"/>
          <w:szCs w:val="24"/>
        </w:rPr>
        <w:t xml:space="preserve">6. </w:t>
      </w:r>
      <w:r w:rsidR="00A72C66" w:rsidRPr="00F733C3">
        <w:rPr>
          <w:rFonts w:ascii="Times New Roman" w:hAnsi="Times New Roman" w:cs="Times New Roman"/>
          <w:b/>
          <w:sz w:val="24"/>
          <w:szCs w:val="24"/>
        </w:rPr>
        <w:t>Антикоррупционное просвещение работников</w:t>
      </w:r>
      <w:bookmarkEnd w:id="20"/>
    </w:p>
    <w:bookmarkEnd w:id="21"/>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lastRenderedPageBreak/>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Антикоррупционное консультирование осуществляется в индивидуальном порядке лицами, ответственными по профилактике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72C66" w:rsidRPr="00F733C3" w:rsidRDefault="00DF5284" w:rsidP="00DF5284">
      <w:pPr>
        <w:spacing w:after="0"/>
        <w:ind w:firstLine="851"/>
        <w:jc w:val="center"/>
        <w:rPr>
          <w:rFonts w:ascii="Times New Roman" w:hAnsi="Times New Roman" w:cs="Times New Roman"/>
          <w:b/>
          <w:sz w:val="24"/>
          <w:szCs w:val="24"/>
        </w:rPr>
      </w:pPr>
      <w:bookmarkStart w:id="22" w:name="_Toc424284824"/>
      <w:r w:rsidRPr="00F733C3">
        <w:rPr>
          <w:rFonts w:ascii="Times New Roman" w:hAnsi="Times New Roman" w:cs="Times New Roman"/>
          <w:b/>
          <w:sz w:val="24"/>
          <w:szCs w:val="24"/>
        </w:rPr>
        <w:t xml:space="preserve">7. </w:t>
      </w:r>
      <w:r w:rsidR="00A72C66" w:rsidRPr="00F733C3">
        <w:rPr>
          <w:rFonts w:ascii="Times New Roman" w:hAnsi="Times New Roman" w:cs="Times New Roman"/>
          <w:b/>
          <w:sz w:val="24"/>
          <w:szCs w:val="24"/>
        </w:rPr>
        <w:t xml:space="preserve">Ответственность работников </w:t>
      </w:r>
      <w:r w:rsidR="00A72C66" w:rsidRPr="00F733C3">
        <w:rPr>
          <w:rFonts w:ascii="Times New Roman" w:hAnsi="Times New Roman" w:cs="Times New Roman"/>
          <w:b/>
          <w:sz w:val="24"/>
          <w:szCs w:val="24"/>
        </w:rPr>
        <w:br/>
        <w:t>за несоблюдение требований антикоррупционной политики</w:t>
      </w:r>
      <w:bookmarkEnd w:id="22"/>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Организация и ее работники должны соблюдать нормы законодательства о противодействии коррупции.</w:t>
      </w:r>
    </w:p>
    <w:p w:rsidR="00A72C66" w:rsidRPr="00F733C3" w:rsidRDefault="00A72C66" w:rsidP="00DF5284">
      <w:pPr>
        <w:spacing w:after="0"/>
        <w:ind w:firstLine="851"/>
        <w:jc w:val="both"/>
        <w:rPr>
          <w:rFonts w:ascii="Times New Roman" w:hAnsi="Times New Roman" w:cs="Times New Roman"/>
          <w:sz w:val="24"/>
          <w:szCs w:val="24"/>
        </w:rPr>
      </w:pPr>
      <w:r w:rsidRPr="00F733C3">
        <w:rPr>
          <w:rFonts w:ascii="Times New Roman" w:hAnsi="Times New Roman" w:cs="Times New Roman"/>
          <w:sz w:val="24"/>
          <w:szCs w:val="24"/>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A72C66" w:rsidRPr="00F733C3" w:rsidRDefault="00DF5284" w:rsidP="00DF5284">
      <w:pPr>
        <w:spacing w:after="0"/>
        <w:ind w:firstLine="851"/>
        <w:jc w:val="center"/>
        <w:rPr>
          <w:rFonts w:ascii="Times New Roman" w:hAnsi="Times New Roman" w:cs="Times New Roman"/>
          <w:b/>
          <w:sz w:val="24"/>
          <w:szCs w:val="24"/>
        </w:rPr>
      </w:pPr>
      <w:bookmarkStart w:id="23" w:name="_Toc424284825"/>
      <w:bookmarkStart w:id="24" w:name="sub_17"/>
      <w:r w:rsidRPr="00F733C3">
        <w:rPr>
          <w:rFonts w:ascii="Times New Roman" w:hAnsi="Times New Roman" w:cs="Times New Roman"/>
          <w:b/>
          <w:sz w:val="24"/>
          <w:szCs w:val="24"/>
        </w:rPr>
        <w:t xml:space="preserve">8. </w:t>
      </w:r>
      <w:r w:rsidR="00A72C66" w:rsidRPr="00F733C3">
        <w:rPr>
          <w:rFonts w:ascii="Times New Roman" w:hAnsi="Times New Roman" w:cs="Times New Roman"/>
          <w:b/>
          <w:sz w:val="24"/>
          <w:szCs w:val="24"/>
        </w:rPr>
        <w:t xml:space="preserve">Порядок пересмотра и внесения изменений </w:t>
      </w:r>
      <w:r w:rsidR="00A72C66" w:rsidRPr="00F733C3">
        <w:rPr>
          <w:rFonts w:ascii="Times New Roman" w:hAnsi="Times New Roman" w:cs="Times New Roman"/>
          <w:b/>
          <w:sz w:val="24"/>
          <w:szCs w:val="24"/>
        </w:rPr>
        <w:br/>
        <w:t>в Антикоррупционную политику</w:t>
      </w:r>
      <w:bookmarkEnd w:id="23"/>
    </w:p>
    <w:bookmarkEnd w:id="24"/>
    <w:p w:rsidR="00A72C66" w:rsidRPr="00F733C3" w:rsidRDefault="00A72C66" w:rsidP="00DF5284">
      <w:pPr>
        <w:spacing w:after="0"/>
        <w:ind w:firstLine="851"/>
        <w:rPr>
          <w:rFonts w:ascii="Times New Roman" w:hAnsi="Times New Roman" w:cs="Times New Roman"/>
          <w:sz w:val="24"/>
          <w:szCs w:val="24"/>
        </w:rPr>
      </w:pPr>
      <w:r w:rsidRPr="00F733C3">
        <w:rPr>
          <w:rFonts w:ascii="Times New Roman" w:hAnsi="Times New Roman" w:cs="Times New Roman"/>
          <w:sz w:val="24"/>
          <w:szCs w:val="24"/>
        </w:rPr>
        <w:t>Организация осуществляет регулярный мониторинг эффективности реализации Антикоррупционной политики.</w:t>
      </w:r>
    </w:p>
    <w:p w:rsidR="00A72C66" w:rsidRPr="009F6C97" w:rsidRDefault="00A72C66" w:rsidP="00DF5284">
      <w:pPr>
        <w:spacing w:after="0"/>
        <w:ind w:firstLine="851"/>
        <w:rPr>
          <w:rFonts w:ascii="Times New Roman" w:hAnsi="Times New Roman" w:cs="Times New Roman"/>
          <w:sz w:val="24"/>
          <w:szCs w:val="24"/>
        </w:rPr>
      </w:pPr>
      <w:r w:rsidRPr="00F733C3">
        <w:rPr>
          <w:rFonts w:ascii="Times New Roman" w:hAnsi="Times New Roman" w:cs="Times New Roman"/>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25D5A" w:rsidRPr="009F6C97" w:rsidRDefault="00F25D5A" w:rsidP="00DF5284">
      <w:pPr>
        <w:spacing w:after="0"/>
        <w:ind w:firstLine="851"/>
        <w:rPr>
          <w:rFonts w:ascii="Times New Roman" w:hAnsi="Times New Roman" w:cs="Times New Roman"/>
          <w:sz w:val="24"/>
          <w:szCs w:val="24"/>
        </w:rPr>
      </w:pPr>
    </w:p>
    <w:sectPr w:rsidR="00F25D5A" w:rsidRPr="009F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515"/>
    <w:multiLevelType w:val="hybridMultilevel"/>
    <w:tmpl w:val="3C1A1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66"/>
    <w:rsid w:val="00543C70"/>
    <w:rsid w:val="00605080"/>
    <w:rsid w:val="00810C1C"/>
    <w:rsid w:val="00854B93"/>
    <w:rsid w:val="00910A75"/>
    <w:rsid w:val="0097272E"/>
    <w:rsid w:val="009F6C97"/>
    <w:rsid w:val="00A72C66"/>
    <w:rsid w:val="00DF5284"/>
    <w:rsid w:val="00F25D5A"/>
    <w:rsid w:val="00F733C3"/>
    <w:rsid w:val="00F9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66"/>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99"/>
    <w:rsid w:val="00A72C66"/>
    <w:pPr>
      <w:spacing w:after="0" w:line="240" w:lineRule="auto"/>
    </w:pPr>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7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5284"/>
    <w:pPr>
      <w:ind w:left="720"/>
      <w:contextualSpacing/>
    </w:pPr>
  </w:style>
  <w:style w:type="paragraph" w:styleId="a5">
    <w:name w:val="Balloon Text"/>
    <w:basedOn w:val="a"/>
    <w:link w:val="a6"/>
    <w:uiPriority w:val="99"/>
    <w:semiHidden/>
    <w:unhideWhenUsed/>
    <w:rsid w:val="00543C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66"/>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99"/>
    <w:rsid w:val="00A72C66"/>
    <w:pPr>
      <w:spacing w:after="0" w:line="240" w:lineRule="auto"/>
    </w:pPr>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7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5284"/>
    <w:pPr>
      <w:ind w:left="720"/>
      <w:contextualSpacing/>
    </w:pPr>
  </w:style>
  <w:style w:type="paragraph" w:styleId="a5">
    <w:name w:val="Balloon Text"/>
    <w:basedOn w:val="a"/>
    <w:link w:val="a6"/>
    <w:uiPriority w:val="99"/>
    <w:semiHidden/>
    <w:unhideWhenUsed/>
    <w:rsid w:val="00543C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5</cp:revision>
  <cp:lastPrinted>2023-03-29T07:11:00Z</cp:lastPrinted>
  <dcterms:created xsi:type="dcterms:W3CDTF">2023-03-27T08:02:00Z</dcterms:created>
  <dcterms:modified xsi:type="dcterms:W3CDTF">2023-03-29T08:19:00Z</dcterms:modified>
</cp:coreProperties>
</file>